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77" w:rsidRPr="00643577" w:rsidRDefault="00643577" w:rsidP="00643577">
      <w:pPr>
        <w:keepNext/>
        <w:spacing w:after="0" w:line="240" w:lineRule="auto"/>
        <w:jc w:val="both"/>
        <w:outlineLvl w:val="1"/>
        <w:rPr>
          <w:rFonts w:ascii="Trebuchet MS" w:eastAsia="Times New Roman" w:hAnsi="Trebuchet MS" w:cs="Times New Roman"/>
          <w:b/>
          <w:noProof w:val="0"/>
          <w:sz w:val="20"/>
          <w:szCs w:val="20"/>
        </w:rPr>
      </w:pPr>
      <w:bookmarkStart w:id="0" w:name="_Toc468952565"/>
    </w:p>
    <w:p w:rsidR="008D0010" w:rsidRDefault="008D0010" w:rsidP="008D0010">
      <w:pPr>
        <w:pStyle w:val="Heading2"/>
        <w:jc w:val="both"/>
        <w:rPr>
          <w:rFonts w:ascii="Trebuchet MS" w:hAnsi="Trebuchet MS"/>
          <w:noProof w:val="0"/>
          <w:szCs w:val="20"/>
        </w:rPr>
      </w:pPr>
      <w:bookmarkStart w:id="1" w:name="_Toc474845511"/>
      <w:bookmarkEnd w:id="0"/>
      <w:r>
        <w:rPr>
          <w:rFonts w:ascii="Trebuchet MS" w:hAnsi="Trebuchet MS"/>
          <w:szCs w:val="20"/>
        </w:rPr>
        <w:t>SECȚIUNEA II - CONDIȚII SPECIFICE APLI</w:t>
      </w:r>
      <w:r w:rsidR="00533639">
        <w:rPr>
          <w:rFonts w:ascii="Trebuchet MS" w:hAnsi="Trebuchet MS"/>
          <w:szCs w:val="20"/>
        </w:rPr>
        <w:t xml:space="preserve">CABILE OBIECTIVULUI SPECIFIC </w:t>
      </w:r>
      <w:r w:rsidR="00C54364">
        <w:rPr>
          <w:rFonts w:ascii="Trebuchet MS" w:hAnsi="Trebuchet MS"/>
          <w:szCs w:val="20"/>
        </w:rPr>
        <w:t>10.2</w:t>
      </w:r>
      <w:r>
        <w:rPr>
          <w:rFonts w:ascii="Trebuchet MS" w:hAnsi="Trebuchet MS"/>
          <w:szCs w:val="20"/>
        </w:rPr>
        <w:t>, DIN CADRUL POR 2014-2020</w:t>
      </w:r>
      <w:bookmarkEnd w:id="1"/>
    </w:p>
    <w:p w:rsidR="00EC2F04" w:rsidRDefault="00EC2F04" w:rsidP="00EC2F04">
      <w:pPr>
        <w:pStyle w:val="Heading2"/>
        <w:jc w:val="both"/>
        <w:rPr>
          <w:rFonts w:ascii="Trebuchet MS" w:hAnsi="Trebuchet MS"/>
          <w:szCs w:val="20"/>
        </w:rPr>
      </w:pPr>
    </w:p>
    <w:p w:rsidR="00EC2F04" w:rsidRDefault="00EC2F04" w:rsidP="00EC2F04">
      <w:pPr>
        <w:numPr>
          <w:ilvl w:val="0"/>
          <w:numId w:val="2"/>
        </w:numPr>
        <w:spacing w:before="120" w:after="120" w:line="24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 7 alin. (2) din Condițiile generale, precum și de la art. 13, alin. (2) din Condițiile specifice POR din cadrul prezentei anexe, pentru proiectele contractate la faza SF/DALI, termenul de 6 (șase) luni pentru începerea executării contractului se reduce la cel mult 2 (două) luni pentru lansarea achiziției pentru proiectul tehnic (pentru lucrări ce necesită SF/DALI), iar termenul maxim pentru lansarea achiziției de execuție lucrări/servicii și/sau furnizare mijloace de transport/echipamente este de 9 (nouă) luni, termene calculate de la intrarea în vigoare a contractului.</w:t>
      </w:r>
    </w:p>
    <w:p w:rsidR="00EC2F04" w:rsidRDefault="00EC2F04" w:rsidP="00EC2F04">
      <w:pPr>
        <w:numPr>
          <w:ilvl w:val="0"/>
          <w:numId w:val="2"/>
        </w:numPr>
        <w:spacing w:before="120" w:after="120" w:line="24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art. 7 alin. (2) din Condițiile generale, precum și de la art. 13, alin. (2) din Condițiile specifice POR din cadrul prezentei anexe, pentru proiectele contractate la faza PT, termenul de 6 (șase) luni pentru începerea executării contractului se reduce la cel mult 2 (două) luni pentru lansarea achiziției de execuție lucrări, termen calculat de la intrarea în vigoare a contractului.</w:t>
      </w:r>
    </w:p>
    <w:p w:rsidR="00EC2F04" w:rsidRDefault="00EC2F04" w:rsidP="00EC2F04">
      <w:pPr>
        <w:numPr>
          <w:ilvl w:val="0"/>
          <w:numId w:val="2"/>
        </w:numPr>
        <w:spacing w:before="120" w:after="120" w:line="24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Beneficiarul are obligația ca pe perioada de durabilitate prevăzută la art. 2 alin. (5) din Condiții generale, să asigure întreținerea/mentenanța investiției în conformitate cu prevederile legale în vigoare, în caz contrar AM putând dispune rezilierea și recuperarea finanțării acordate în conformitate cu prevederile prezentului contract. </w:t>
      </w:r>
    </w:p>
    <w:p w:rsidR="00EC2F04" w:rsidRPr="00672C96" w:rsidRDefault="00EC2F04" w:rsidP="00EC2F04">
      <w:pPr>
        <w:pStyle w:val="xl61"/>
        <w:numPr>
          <w:ilvl w:val="0"/>
          <w:numId w:val="2"/>
        </w:numPr>
        <w:autoSpaceDE w:val="0"/>
        <w:autoSpaceDN w:val="0"/>
        <w:adjustRightInd w:val="0"/>
        <w:spacing w:before="40" w:beforeAutospacing="0" w:after="40" w:afterAutospacing="0"/>
        <w:ind w:left="0"/>
        <w:rPr>
          <w:rFonts w:ascii="Trebuchet MS" w:hAnsi="Trebuchet MS" w:cs="Times New Roman"/>
        </w:rPr>
      </w:pPr>
      <w:r w:rsidRPr="00FE124E">
        <w:rPr>
          <w:rFonts w:ascii="Trebuchet MS" w:eastAsia="Times New Roman" w:hAnsi="Trebuchet MS" w:cs="Times New Roman"/>
          <w:iCs/>
          <w:lang w:eastAsia="en-US"/>
        </w:rPr>
        <w:t>Beneficiarul are obligația ca, în termen de 10 de zile de la intrarea în vigoare a contractului de finanțare să depună la sediul OI/în aplicația electronică MySMIS documentațiile de achiziție ale contractului de lucrări, pentru proiectele a căror lucrări au fost începute, dar nu au fost încheiate în mod f</w:t>
      </w:r>
      <w:r>
        <w:rPr>
          <w:rFonts w:ascii="Trebuchet MS" w:eastAsia="Times New Roman" w:hAnsi="Trebuchet MS" w:cs="Times New Roman"/>
          <w:iCs/>
          <w:lang w:eastAsia="en-US"/>
        </w:rPr>
        <w:t xml:space="preserve">izic sau implementate integral sub </w:t>
      </w:r>
      <w:r w:rsidRPr="00FE124E">
        <w:rPr>
          <w:rFonts w:ascii="Trebuchet MS" w:eastAsia="Times New Roman" w:hAnsi="Trebuchet MS" w:cs="Times New Roman"/>
          <w:iCs/>
          <w:lang w:eastAsia="en-US"/>
        </w:rPr>
        <w:t xml:space="preserve">sancțiunea </w:t>
      </w:r>
      <w:r>
        <w:rPr>
          <w:rFonts w:ascii="Trebuchet MS" w:eastAsia="Times New Roman" w:hAnsi="Trebuchet MS" w:cs="Times New Roman"/>
          <w:iCs/>
          <w:lang w:eastAsia="en-US"/>
        </w:rPr>
        <w:t>rezilierii</w:t>
      </w:r>
      <w:r w:rsidRPr="00FE124E">
        <w:rPr>
          <w:rFonts w:ascii="Trebuchet MS" w:eastAsia="Times New Roman" w:hAnsi="Trebuchet MS" w:cs="Times New Roman"/>
          <w:iCs/>
          <w:lang w:eastAsia="en-US"/>
        </w:rPr>
        <w:t xml:space="preserve"> contractului de finanțare)</w:t>
      </w:r>
    </w:p>
    <w:p w:rsidR="00EC2F04" w:rsidRPr="00672C96" w:rsidRDefault="00EC2F04" w:rsidP="00EC2F04">
      <w:pPr>
        <w:pStyle w:val="xl61"/>
        <w:autoSpaceDE w:val="0"/>
        <w:autoSpaceDN w:val="0"/>
        <w:adjustRightInd w:val="0"/>
        <w:spacing w:before="40" w:beforeAutospacing="0" w:after="40" w:afterAutospacing="0"/>
        <w:rPr>
          <w:rFonts w:ascii="Trebuchet MS" w:hAnsi="Trebuchet MS" w:cs="Times New Roman"/>
        </w:rPr>
      </w:pPr>
    </w:p>
    <w:p w:rsidR="00EC2F04" w:rsidRPr="00B630B2" w:rsidRDefault="00EC2F04" w:rsidP="00EC2F04">
      <w:pPr>
        <w:pStyle w:val="xl61"/>
        <w:numPr>
          <w:ilvl w:val="0"/>
          <w:numId w:val="2"/>
        </w:numPr>
        <w:autoSpaceDE w:val="0"/>
        <w:autoSpaceDN w:val="0"/>
        <w:adjustRightInd w:val="0"/>
        <w:spacing w:before="40" w:beforeAutospacing="0" w:after="40" w:afterAutospacing="0"/>
        <w:ind w:left="0"/>
        <w:rPr>
          <w:rFonts w:ascii="Trebuchet MS" w:hAnsi="Trebuchet MS" w:cs="Times New Roman"/>
        </w:rPr>
      </w:pPr>
      <w:r>
        <w:rPr>
          <w:rFonts w:ascii="Trebuchet MS" w:hAnsi="Trebuchet MS" w:cs="Times New Roman"/>
        </w:rPr>
        <w:t xml:space="preserve"> În Anexa </w:t>
      </w:r>
      <w:r w:rsidRPr="00672C96">
        <w:rPr>
          <w:rFonts w:ascii="Trebuchet MS" w:hAnsi="Trebuchet MS" w:cs="Times New Roman"/>
        </w:rPr>
        <w:t>ANEXA 8 - MĂSURI DE INFORMARE ȘI PUBLICITATE</w:t>
      </w:r>
      <w:r>
        <w:rPr>
          <w:rFonts w:ascii="Trebuchet MS" w:hAnsi="Trebuchet MS" w:cs="Times New Roman"/>
        </w:rPr>
        <w:t xml:space="preserve"> la </w:t>
      </w:r>
      <w:r w:rsidRPr="00672C96">
        <w:rPr>
          <w:rFonts w:ascii="Trebuchet MS" w:hAnsi="Trebuchet MS" w:cs="Times New Roman"/>
        </w:rPr>
        <w:t>SECTIUNEA I - Reguli generale – cerinţe pentru toate proiectele</w:t>
      </w:r>
      <w:r>
        <w:rPr>
          <w:rFonts w:ascii="Trebuchet MS" w:hAnsi="Trebuchet MS" w:cs="Times New Roman"/>
        </w:rPr>
        <w:t xml:space="preserve"> se introduce un nou aliniat:</w:t>
      </w:r>
    </w:p>
    <w:p w:rsidR="00EC2F04" w:rsidRPr="00672C96" w:rsidRDefault="00EC2F04" w:rsidP="00EC2F04">
      <w:pPr>
        <w:jc w:val="both"/>
        <w:rPr>
          <w:rFonts w:ascii="Trebuchet MS" w:hAnsi="Trebuchet MS"/>
          <w:i/>
          <w:sz w:val="20"/>
          <w:szCs w:val="20"/>
        </w:rPr>
      </w:pPr>
      <w:r w:rsidRPr="00672C96">
        <w:rPr>
          <w:rFonts w:ascii="Trebuchet MS" w:hAnsi="Trebuchet MS"/>
          <w:i/>
          <w:sz w:val="20"/>
          <w:szCs w:val="20"/>
        </w:rPr>
        <w:t>(18) Pentru activitatea de promovare a obiectivului de investiţie/produsului/serviciului finanţat, beneficiarul poate realiza următoarele materiale de informare şi comunicare, cu respectarea tuturor condiţiilor şi a specificaţiilor din Anexa 8 - Măsuri de informare și publicitate la contractul de finanţare: afișe, bannere, spoturi audio și video.</w:t>
      </w:r>
    </w:p>
    <w:p w:rsidR="00643577" w:rsidRPr="00643577" w:rsidRDefault="00643577" w:rsidP="00EC2F04">
      <w:pPr>
        <w:pStyle w:val="Heading2"/>
        <w:jc w:val="both"/>
        <w:rPr>
          <w:rFonts w:ascii="Trebuchet MS" w:hAnsi="Trebuchet MS"/>
          <w:sz w:val="20"/>
          <w:szCs w:val="20"/>
        </w:rPr>
      </w:pPr>
      <w:bookmarkStart w:id="2" w:name="_GoBack"/>
      <w:bookmarkEnd w:id="2"/>
    </w:p>
    <w:sectPr w:rsidR="00643577" w:rsidRPr="006435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77" w:rsidRDefault="00FB7C77" w:rsidP="009B0858">
      <w:pPr>
        <w:spacing w:after="0" w:line="240" w:lineRule="auto"/>
      </w:pPr>
      <w:r>
        <w:separator/>
      </w:r>
    </w:p>
  </w:endnote>
  <w:endnote w:type="continuationSeparator" w:id="0">
    <w:p w:rsidR="00FB7C77" w:rsidRDefault="00FB7C77" w:rsidP="009B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77" w:rsidRDefault="00FB7C77" w:rsidP="009B0858">
      <w:pPr>
        <w:spacing w:after="0" w:line="240" w:lineRule="auto"/>
      </w:pPr>
      <w:r>
        <w:separator/>
      </w:r>
    </w:p>
  </w:footnote>
  <w:footnote w:type="continuationSeparator" w:id="0">
    <w:p w:rsidR="00FB7C77" w:rsidRDefault="00FB7C77" w:rsidP="009B0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9B0858" w:rsidRPr="009B0858" w:rsidTr="00FC6C1A">
      <w:tc>
        <w:tcPr>
          <w:tcW w:w="8041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left" w:pos="5295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>Programul Operaţional Regional 2014-2020</w:t>
          </w: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ab/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 xml:space="preserve">  Ghidul Solicitantului – Condițíi specifice de accesare a fondurilor în cadrul apelului de p</w:t>
          </w:r>
          <w:r w:rsidR="008D0010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>roie</w:t>
          </w:r>
          <w:r w:rsidR="00C54364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>cte cu titlul POR/2017/10/10.1/10.2</w:t>
          </w: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9B0858" w:rsidRPr="009B0858" w:rsidRDefault="008D0010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Anexa </w:t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 </w:t>
          </w:r>
        </w:p>
      </w:tc>
    </w:tr>
  </w:tbl>
  <w:p w:rsidR="009B0858" w:rsidRDefault="009B08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CF1DFF"/>
    <w:multiLevelType w:val="hybridMultilevel"/>
    <w:tmpl w:val="054C90F4"/>
    <w:lvl w:ilvl="0" w:tplc="1944B2A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A1"/>
    <w:rsid w:val="000014A2"/>
    <w:rsid w:val="00002884"/>
    <w:rsid w:val="0000568B"/>
    <w:rsid w:val="00006A1E"/>
    <w:rsid w:val="00014528"/>
    <w:rsid w:val="0001670E"/>
    <w:rsid w:val="00020255"/>
    <w:rsid w:val="000277EB"/>
    <w:rsid w:val="000326C1"/>
    <w:rsid w:val="000443B5"/>
    <w:rsid w:val="00044ED2"/>
    <w:rsid w:val="000465BB"/>
    <w:rsid w:val="00053B1D"/>
    <w:rsid w:val="000577FC"/>
    <w:rsid w:val="0006318B"/>
    <w:rsid w:val="00063CF7"/>
    <w:rsid w:val="00064B02"/>
    <w:rsid w:val="00065CEC"/>
    <w:rsid w:val="0007409D"/>
    <w:rsid w:val="00075A4B"/>
    <w:rsid w:val="0008258D"/>
    <w:rsid w:val="0009030A"/>
    <w:rsid w:val="000940B1"/>
    <w:rsid w:val="0009434A"/>
    <w:rsid w:val="0009572F"/>
    <w:rsid w:val="00096AD0"/>
    <w:rsid w:val="00097988"/>
    <w:rsid w:val="000A0791"/>
    <w:rsid w:val="000A56C6"/>
    <w:rsid w:val="000A5912"/>
    <w:rsid w:val="000A74AF"/>
    <w:rsid w:val="000B7704"/>
    <w:rsid w:val="000C0954"/>
    <w:rsid w:val="000D3A24"/>
    <w:rsid w:val="000E3708"/>
    <w:rsid w:val="000E4412"/>
    <w:rsid w:val="000E582E"/>
    <w:rsid w:val="000E5A4E"/>
    <w:rsid w:val="000F11E3"/>
    <w:rsid w:val="000F410A"/>
    <w:rsid w:val="000F5835"/>
    <w:rsid w:val="001011C1"/>
    <w:rsid w:val="00102A40"/>
    <w:rsid w:val="00104E9C"/>
    <w:rsid w:val="001129F8"/>
    <w:rsid w:val="00117243"/>
    <w:rsid w:val="00125870"/>
    <w:rsid w:val="00134BE3"/>
    <w:rsid w:val="00136CA7"/>
    <w:rsid w:val="00136EEA"/>
    <w:rsid w:val="00141117"/>
    <w:rsid w:val="00141CE1"/>
    <w:rsid w:val="00150044"/>
    <w:rsid w:val="00160F25"/>
    <w:rsid w:val="00166095"/>
    <w:rsid w:val="001668BB"/>
    <w:rsid w:val="00171765"/>
    <w:rsid w:val="001760C7"/>
    <w:rsid w:val="00181295"/>
    <w:rsid w:val="00181EA8"/>
    <w:rsid w:val="0019115C"/>
    <w:rsid w:val="001A0846"/>
    <w:rsid w:val="001A15D0"/>
    <w:rsid w:val="001A2557"/>
    <w:rsid w:val="001A3ACA"/>
    <w:rsid w:val="001A5608"/>
    <w:rsid w:val="001B2EF0"/>
    <w:rsid w:val="001B395D"/>
    <w:rsid w:val="001B52B2"/>
    <w:rsid w:val="001C063A"/>
    <w:rsid w:val="001C384A"/>
    <w:rsid w:val="001C3D5D"/>
    <w:rsid w:val="001D0372"/>
    <w:rsid w:val="001D2321"/>
    <w:rsid w:val="001D285A"/>
    <w:rsid w:val="001D2AFB"/>
    <w:rsid w:val="001D4403"/>
    <w:rsid w:val="001D4E5C"/>
    <w:rsid w:val="001D5DC6"/>
    <w:rsid w:val="001E7F70"/>
    <w:rsid w:val="001F2B82"/>
    <w:rsid w:val="001F7875"/>
    <w:rsid w:val="00210971"/>
    <w:rsid w:val="002131AD"/>
    <w:rsid w:val="00214390"/>
    <w:rsid w:val="0021643E"/>
    <w:rsid w:val="002237A1"/>
    <w:rsid w:val="002311DC"/>
    <w:rsid w:val="00240612"/>
    <w:rsid w:val="00241308"/>
    <w:rsid w:val="00241B42"/>
    <w:rsid w:val="0024652D"/>
    <w:rsid w:val="00247135"/>
    <w:rsid w:val="00251F08"/>
    <w:rsid w:val="00253CA9"/>
    <w:rsid w:val="00256A15"/>
    <w:rsid w:val="002604BF"/>
    <w:rsid w:val="00261B85"/>
    <w:rsid w:val="00264E82"/>
    <w:rsid w:val="0026583D"/>
    <w:rsid w:val="00275F81"/>
    <w:rsid w:val="00282316"/>
    <w:rsid w:val="002831FB"/>
    <w:rsid w:val="0028344C"/>
    <w:rsid w:val="00290777"/>
    <w:rsid w:val="00294B74"/>
    <w:rsid w:val="00294F83"/>
    <w:rsid w:val="00295A24"/>
    <w:rsid w:val="00295CFC"/>
    <w:rsid w:val="002A16B8"/>
    <w:rsid w:val="002A467B"/>
    <w:rsid w:val="002A4FEB"/>
    <w:rsid w:val="002A527F"/>
    <w:rsid w:val="002B0A27"/>
    <w:rsid w:val="002B1EA3"/>
    <w:rsid w:val="002B3361"/>
    <w:rsid w:val="002C0079"/>
    <w:rsid w:val="002C1F5C"/>
    <w:rsid w:val="002C60D7"/>
    <w:rsid w:val="002C7B8F"/>
    <w:rsid w:val="002D31F1"/>
    <w:rsid w:val="002D52C7"/>
    <w:rsid w:val="002D67C0"/>
    <w:rsid w:val="002D72BC"/>
    <w:rsid w:val="002D791B"/>
    <w:rsid w:val="002E087B"/>
    <w:rsid w:val="002E3904"/>
    <w:rsid w:val="002E48D8"/>
    <w:rsid w:val="002F3B5E"/>
    <w:rsid w:val="00301DDD"/>
    <w:rsid w:val="00302280"/>
    <w:rsid w:val="00305247"/>
    <w:rsid w:val="00310526"/>
    <w:rsid w:val="003151C2"/>
    <w:rsid w:val="003160A1"/>
    <w:rsid w:val="003160E8"/>
    <w:rsid w:val="003211B5"/>
    <w:rsid w:val="00321A4E"/>
    <w:rsid w:val="00336B0E"/>
    <w:rsid w:val="00346FE6"/>
    <w:rsid w:val="0035119E"/>
    <w:rsid w:val="00355C5A"/>
    <w:rsid w:val="00356D65"/>
    <w:rsid w:val="0036484A"/>
    <w:rsid w:val="00367437"/>
    <w:rsid w:val="003738F8"/>
    <w:rsid w:val="00374F50"/>
    <w:rsid w:val="003769F5"/>
    <w:rsid w:val="003804CB"/>
    <w:rsid w:val="0038098F"/>
    <w:rsid w:val="0038288F"/>
    <w:rsid w:val="003841AD"/>
    <w:rsid w:val="0039184D"/>
    <w:rsid w:val="00392A64"/>
    <w:rsid w:val="00396FB1"/>
    <w:rsid w:val="00397200"/>
    <w:rsid w:val="003972EC"/>
    <w:rsid w:val="003A3917"/>
    <w:rsid w:val="003A3BFF"/>
    <w:rsid w:val="003A45C2"/>
    <w:rsid w:val="003A63A7"/>
    <w:rsid w:val="003A7131"/>
    <w:rsid w:val="003B3859"/>
    <w:rsid w:val="003B483E"/>
    <w:rsid w:val="003B4BA8"/>
    <w:rsid w:val="003B6A61"/>
    <w:rsid w:val="003C0A88"/>
    <w:rsid w:val="003C1304"/>
    <w:rsid w:val="003C3EED"/>
    <w:rsid w:val="003C4591"/>
    <w:rsid w:val="003C5308"/>
    <w:rsid w:val="003C7249"/>
    <w:rsid w:val="003D0A04"/>
    <w:rsid w:val="003D16A0"/>
    <w:rsid w:val="003D3EB1"/>
    <w:rsid w:val="003D4690"/>
    <w:rsid w:val="003D744E"/>
    <w:rsid w:val="003F714A"/>
    <w:rsid w:val="003F7569"/>
    <w:rsid w:val="00401BC3"/>
    <w:rsid w:val="0041053E"/>
    <w:rsid w:val="00413968"/>
    <w:rsid w:val="00413D33"/>
    <w:rsid w:val="00414246"/>
    <w:rsid w:val="004147D0"/>
    <w:rsid w:val="004151E7"/>
    <w:rsid w:val="00420049"/>
    <w:rsid w:val="00420F11"/>
    <w:rsid w:val="004277D1"/>
    <w:rsid w:val="00427B15"/>
    <w:rsid w:val="00432965"/>
    <w:rsid w:val="00434D9E"/>
    <w:rsid w:val="0043733F"/>
    <w:rsid w:val="0044028D"/>
    <w:rsid w:val="004425B0"/>
    <w:rsid w:val="00442FC1"/>
    <w:rsid w:val="00454E0B"/>
    <w:rsid w:val="00460D42"/>
    <w:rsid w:val="00462555"/>
    <w:rsid w:val="004665C6"/>
    <w:rsid w:val="00472661"/>
    <w:rsid w:val="0047344D"/>
    <w:rsid w:val="00474169"/>
    <w:rsid w:val="00480E9C"/>
    <w:rsid w:val="00491B73"/>
    <w:rsid w:val="004941A7"/>
    <w:rsid w:val="00495F3E"/>
    <w:rsid w:val="004A0DD0"/>
    <w:rsid w:val="004A3D54"/>
    <w:rsid w:val="004B18A0"/>
    <w:rsid w:val="004B1F27"/>
    <w:rsid w:val="004B3BC6"/>
    <w:rsid w:val="004B7F88"/>
    <w:rsid w:val="004C106B"/>
    <w:rsid w:val="004C1F41"/>
    <w:rsid w:val="004C2C9E"/>
    <w:rsid w:val="004C2D6D"/>
    <w:rsid w:val="004C3D19"/>
    <w:rsid w:val="004C65F3"/>
    <w:rsid w:val="004C6D70"/>
    <w:rsid w:val="004D0D45"/>
    <w:rsid w:val="004D2D19"/>
    <w:rsid w:val="004E01FD"/>
    <w:rsid w:val="004E3B9D"/>
    <w:rsid w:val="004F168B"/>
    <w:rsid w:val="004F3DC9"/>
    <w:rsid w:val="004F4C75"/>
    <w:rsid w:val="004F7C6A"/>
    <w:rsid w:val="00504A67"/>
    <w:rsid w:val="00506499"/>
    <w:rsid w:val="005065AE"/>
    <w:rsid w:val="00506B10"/>
    <w:rsid w:val="00531062"/>
    <w:rsid w:val="00531945"/>
    <w:rsid w:val="00533639"/>
    <w:rsid w:val="005337FC"/>
    <w:rsid w:val="00533AA3"/>
    <w:rsid w:val="00535B16"/>
    <w:rsid w:val="00541AC6"/>
    <w:rsid w:val="00541F5A"/>
    <w:rsid w:val="0055125E"/>
    <w:rsid w:val="00554B8A"/>
    <w:rsid w:val="00555C92"/>
    <w:rsid w:val="005647D1"/>
    <w:rsid w:val="005727F1"/>
    <w:rsid w:val="005744DC"/>
    <w:rsid w:val="00576DC7"/>
    <w:rsid w:val="0058333E"/>
    <w:rsid w:val="005838EB"/>
    <w:rsid w:val="00590E3C"/>
    <w:rsid w:val="005964EB"/>
    <w:rsid w:val="00596FE2"/>
    <w:rsid w:val="005A28D8"/>
    <w:rsid w:val="005A6457"/>
    <w:rsid w:val="005A7418"/>
    <w:rsid w:val="005B0CD6"/>
    <w:rsid w:val="005B1DB7"/>
    <w:rsid w:val="005B30EA"/>
    <w:rsid w:val="005B34D8"/>
    <w:rsid w:val="005B5D56"/>
    <w:rsid w:val="005B6B2C"/>
    <w:rsid w:val="005C091D"/>
    <w:rsid w:val="005C130A"/>
    <w:rsid w:val="005C68F3"/>
    <w:rsid w:val="005C6B99"/>
    <w:rsid w:val="005C710B"/>
    <w:rsid w:val="005D22F9"/>
    <w:rsid w:val="005D4748"/>
    <w:rsid w:val="005D7997"/>
    <w:rsid w:val="005D7B41"/>
    <w:rsid w:val="005E18D6"/>
    <w:rsid w:val="005E1F76"/>
    <w:rsid w:val="005E39EC"/>
    <w:rsid w:val="005E64D1"/>
    <w:rsid w:val="005F23CA"/>
    <w:rsid w:val="005F3508"/>
    <w:rsid w:val="005F456E"/>
    <w:rsid w:val="005F7569"/>
    <w:rsid w:val="00601CC7"/>
    <w:rsid w:val="00604099"/>
    <w:rsid w:val="0060670B"/>
    <w:rsid w:val="00607571"/>
    <w:rsid w:val="00617AF9"/>
    <w:rsid w:val="00617C32"/>
    <w:rsid w:val="006273C2"/>
    <w:rsid w:val="0063107B"/>
    <w:rsid w:val="00632C57"/>
    <w:rsid w:val="00633AAE"/>
    <w:rsid w:val="00642B94"/>
    <w:rsid w:val="00643320"/>
    <w:rsid w:val="00643577"/>
    <w:rsid w:val="00644E3E"/>
    <w:rsid w:val="00650242"/>
    <w:rsid w:val="00651A2B"/>
    <w:rsid w:val="006565E6"/>
    <w:rsid w:val="00665FC1"/>
    <w:rsid w:val="0067014D"/>
    <w:rsid w:val="00674273"/>
    <w:rsid w:val="00677D2F"/>
    <w:rsid w:val="0068021E"/>
    <w:rsid w:val="006848C1"/>
    <w:rsid w:val="00686B92"/>
    <w:rsid w:val="0068737B"/>
    <w:rsid w:val="0069033E"/>
    <w:rsid w:val="00690853"/>
    <w:rsid w:val="00690B9D"/>
    <w:rsid w:val="0069270B"/>
    <w:rsid w:val="00694438"/>
    <w:rsid w:val="006A19B2"/>
    <w:rsid w:val="006A1F1E"/>
    <w:rsid w:val="006A69FD"/>
    <w:rsid w:val="006B15A8"/>
    <w:rsid w:val="006B2E6E"/>
    <w:rsid w:val="006B3E6A"/>
    <w:rsid w:val="006C3431"/>
    <w:rsid w:val="006D149E"/>
    <w:rsid w:val="006D6E85"/>
    <w:rsid w:val="006E562A"/>
    <w:rsid w:val="006F38DF"/>
    <w:rsid w:val="007040C3"/>
    <w:rsid w:val="0070746D"/>
    <w:rsid w:val="00715773"/>
    <w:rsid w:val="007176AD"/>
    <w:rsid w:val="00717E6B"/>
    <w:rsid w:val="00723473"/>
    <w:rsid w:val="00723DB2"/>
    <w:rsid w:val="007241C1"/>
    <w:rsid w:val="00734D2C"/>
    <w:rsid w:val="00735AC4"/>
    <w:rsid w:val="0074293E"/>
    <w:rsid w:val="0074575F"/>
    <w:rsid w:val="007466C9"/>
    <w:rsid w:val="007467DF"/>
    <w:rsid w:val="00754E70"/>
    <w:rsid w:val="00756A37"/>
    <w:rsid w:val="00766F1E"/>
    <w:rsid w:val="00770104"/>
    <w:rsid w:val="007704DB"/>
    <w:rsid w:val="00770881"/>
    <w:rsid w:val="00771A12"/>
    <w:rsid w:val="007722C5"/>
    <w:rsid w:val="00774516"/>
    <w:rsid w:val="007826B7"/>
    <w:rsid w:val="00783572"/>
    <w:rsid w:val="007850FD"/>
    <w:rsid w:val="007866CF"/>
    <w:rsid w:val="00786D21"/>
    <w:rsid w:val="00786DA8"/>
    <w:rsid w:val="00792136"/>
    <w:rsid w:val="00795BED"/>
    <w:rsid w:val="00795C45"/>
    <w:rsid w:val="007A0ABB"/>
    <w:rsid w:val="007B1DC0"/>
    <w:rsid w:val="007B7B32"/>
    <w:rsid w:val="007B7C5D"/>
    <w:rsid w:val="007B7E23"/>
    <w:rsid w:val="007D0206"/>
    <w:rsid w:val="007D110D"/>
    <w:rsid w:val="007D3309"/>
    <w:rsid w:val="007D72E0"/>
    <w:rsid w:val="007E048F"/>
    <w:rsid w:val="007E142A"/>
    <w:rsid w:val="007E223B"/>
    <w:rsid w:val="007E3C67"/>
    <w:rsid w:val="007E3F29"/>
    <w:rsid w:val="007E4080"/>
    <w:rsid w:val="007E5718"/>
    <w:rsid w:val="007E7296"/>
    <w:rsid w:val="007F26A1"/>
    <w:rsid w:val="007F4310"/>
    <w:rsid w:val="007F5407"/>
    <w:rsid w:val="00800414"/>
    <w:rsid w:val="00801362"/>
    <w:rsid w:val="008015C1"/>
    <w:rsid w:val="00801C98"/>
    <w:rsid w:val="00814B10"/>
    <w:rsid w:val="008164D1"/>
    <w:rsid w:val="00821E34"/>
    <w:rsid w:val="008225E0"/>
    <w:rsid w:val="00830E44"/>
    <w:rsid w:val="0083196C"/>
    <w:rsid w:val="00831C7A"/>
    <w:rsid w:val="00833526"/>
    <w:rsid w:val="00836DA7"/>
    <w:rsid w:val="0083708C"/>
    <w:rsid w:val="00837792"/>
    <w:rsid w:val="00841CA2"/>
    <w:rsid w:val="00842905"/>
    <w:rsid w:val="0085197E"/>
    <w:rsid w:val="008556A3"/>
    <w:rsid w:val="00861F65"/>
    <w:rsid w:val="008638C0"/>
    <w:rsid w:val="00864650"/>
    <w:rsid w:val="008654F5"/>
    <w:rsid w:val="00865956"/>
    <w:rsid w:val="008665D3"/>
    <w:rsid w:val="0087689C"/>
    <w:rsid w:val="00877747"/>
    <w:rsid w:val="00881954"/>
    <w:rsid w:val="00884786"/>
    <w:rsid w:val="0088541A"/>
    <w:rsid w:val="008857E3"/>
    <w:rsid w:val="00886B4B"/>
    <w:rsid w:val="00887398"/>
    <w:rsid w:val="008904C4"/>
    <w:rsid w:val="00895FFE"/>
    <w:rsid w:val="00897061"/>
    <w:rsid w:val="008A603C"/>
    <w:rsid w:val="008A7387"/>
    <w:rsid w:val="008C4A2C"/>
    <w:rsid w:val="008C6B09"/>
    <w:rsid w:val="008D0010"/>
    <w:rsid w:val="008D168A"/>
    <w:rsid w:val="008D378B"/>
    <w:rsid w:val="008D49BB"/>
    <w:rsid w:val="008D4E84"/>
    <w:rsid w:val="008E175C"/>
    <w:rsid w:val="008E2516"/>
    <w:rsid w:val="008E5E02"/>
    <w:rsid w:val="008E65E2"/>
    <w:rsid w:val="008E6C18"/>
    <w:rsid w:val="008E7700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37BA"/>
    <w:rsid w:val="00905E5C"/>
    <w:rsid w:val="00907F07"/>
    <w:rsid w:val="00910799"/>
    <w:rsid w:val="00911423"/>
    <w:rsid w:val="009121CC"/>
    <w:rsid w:val="00914AA0"/>
    <w:rsid w:val="00916B98"/>
    <w:rsid w:val="00916BB8"/>
    <w:rsid w:val="009176C8"/>
    <w:rsid w:val="00926CAA"/>
    <w:rsid w:val="009307AC"/>
    <w:rsid w:val="0093250C"/>
    <w:rsid w:val="009341D0"/>
    <w:rsid w:val="00934E42"/>
    <w:rsid w:val="00940638"/>
    <w:rsid w:val="00941CBA"/>
    <w:rsid w:val="00942A43"/>
    <w:rsid w:val="0094785F"/>
    <w:rsid w:val="009602D0"/>
    <w:rsid w:val="00963FEE"/>
    <w:rsid w:val="00965BCD"/>
    <w:rsid w:val="00970257"/>
    <w:rsid w:val="00980D01"/>
    <w:rsid w:val="00982BA8"/>
    <w:rsid w:val="00984204"/>
    <w:rsid w:val="00986519"/>
    <w:rsid w:val="00990019"/>
    <w:rsid w:val="00995135"/>
    <w:rsid w:val="00996699"/>
    <w:rsid w:val="00996E00"/>
    <w:rsid w:val="00996E97"/>
    <w:rsid w:val="009A333C"/>
    <w:rsid w:val="009A3FDD"/>
    <w:rsid w:val="009A74A5"/>
    <w:rsid w:val="009B0858"/>
    <w:rsid w:val="009C01FE"/>
    <w:rsid w:val="009C27A1"/>
    <w:rsid w:val="009C6827"/>
    <w:rsid w:val="009D125E"/>
    <w:rsid w:val="009D2F55"/>
    <w:rsid w:val="009D551F"/>
    <w:rsid w:val="009D7EC4"/>
    <w:rsid w:val="009E405A"/>
    <w:rsid w:val="009E600B"/>
    <w:rsid w:val="009F01B0"/>
    <w:rsid w:val="009F0F05"/>
    <w:rsid w:val="009F5352"/>
    <w:rsid w:val="009F6B8B"/>
    <w:rsid w:val="00A02ABE"/>
    <w:rsid w:val="00A10216"/>
    <w:rsid w:val="00A12589"/>
    <w:rsid w:val="00A14CA7"/>
    <w:rsid w:val="00A153B5"/>
    <w:rsid w:val="00A17AF8"/>
    <w:rsid w:val="00A22A9B"/>
    <w:rsid w:val="00A23D5A"/>
    <w:rsid w:val="00A254F2"/>
    <w:rsid w:val="00A27E76"/>
    <w:rsid w:val="00A30DE7"/>
    <w:rsid w:val="00A31971"/>
    <w:rsid w:val="00A3582A"/>
    <w:rsid w:val="00A41103"/>
    <w:rsid w:val="00A41500"/>
    <w:rsid w:val="00A46726"/>
    <w:rsid w:val="00A515FA"/>
    <w:rsid w:val="00A56379"/>
    <w:rsid w:val="00A63105"/>
    <w:rsid w:val="00A631D5"/>
    <w:rsid w:val="00A704FF"/>
    <w:rsid w:val="00A730EE"/>
    <w:rsid w:val="00A85C6A"/>
    <w:rsid w:val="00A916E9"/>
    <w:rsid w:val="00A9627F"/>
    <w:rsid w:val="00A976ED"/>
    <w:rsid w:val="00AA0FAE"/>
    <w:rsid w:val="00AA674C"/>
    <w:rsid w:val="00AB2BFC"/>
    <w:rsid w:val="00AB5974"/>
    <w:rsid w:val="00AB7BF8"/>
    <w:rsid w:val="00AC605A"/>
    <w:rsid w:val="00AD642D"/>
    <w:rsid w:val="00AD7951"/>
    <w:rsid w:val="00AE200C"/>
    <w:rsid w:val="00AE30CD"/>
    <w:rsid w:val="00AE3636"/>
    <w:rsid w:val="00AE3B78"/>
    <w:rsid w:val="00AF01D8"/>
    <w:rsid w:val="00AF1D72"/>
    <w:rsid w:val="00AF36B0"/>
    <w:rsid w:val="00AF5BBE"/>
    <w:rsid w:val="00B021A5"/>
    <w:rsid w:val="00B0248F"/>
    <w:rsid w:val="00B04BD2"/>
    <w:rsid w:val="00B128DA"/>
    <w:rsid w:val="00B1334E"/>
    <w:rsid w:val="00B1409E"/>
    <w:rsid w:val="00B25390"/>
    <w:rsid w:val="00B34672"/>
    <w:rsid w:val="00B3544B"/>
    <w:rsid w:val="00B47E5F"/>
    <w:rsid w:val="00B524D5"/>
    <w:rsid w:val="00B56430"/>
    <w:rsid w:val="00B564ED"/>
    <w:rsid w:val="00B578AE"/>
    <w:rsid w:val="00B63524"/>
    <w:rsid w:val="00B63A99"/>
    <w:rsid w:val="00B67CEC"/>
    <w:rsid w:val="00B67EB5"/>
    <w:rsid w:val="00B763D7"/>
    <w:rsid w:val="00B80216"/>
    <w:rsid w:val="00B80289"/>
    <w:rsid w:val="00B80DE7"/>
    <w:rsid w:val="00B82C14"/>
    <w:rsid w:val="00B836B8"/>
    <w:rsid w:val="00B9578C"/>
    <w:rsid w:val="00B95E5E"/>
    <w:rsid w:val="00BA1969"/>
    <w:rsid w:val="00BA20C5"/>
    <w:rsid w:val="00BA4083"/>
    <w:rsid w:val="00BB1C26"/>
    <w:rsid w:val="00BB24EC"/>
    <w:rsid w:val="00BB26E6"/>
    <w:rsid w:val="00BB43B5"/>
    <w:rsid w:val="00BB54DA"/>
    <w:rsid w:val="00BB7508"/>
    <w:rsid w:val="00BC04CD"/>
    <w:rsid w:val="00BC0E2D"/>
    <w:rsid w:val="00BC523E"/>
    <w:rsid w:val="00BD1A38"/>
    <w:rsid w:val="00BD2968"/>
    <w:rsid w:val="00BD2FD4"/>
    <w:rsid w:val="00BE5771"/>
    <w:rsid w:val="00BF0B28"/>
    <w:rsid w:val="00BF149C"/>
    <w:rsid w:val="00BF5646"/>
    <w:rsid w:val="00BF569F"/>
    <w:rsid w:val="00C04F0E"/>
    <w:rsid w:val="00C05B20"/>
    <w:rsid w:val="00C10C2E"/>
    <w:rsid w:val="00C125F3"/>
    <w:rsid w:val="00C147AF"/>
    <w:rsid w:val="00C15458"/>
    <w:rsid w:val="00C2031C"/>
    <w:rsid w:val="00C219BC"/>
    <w:rsid w:val="00C23C5D"/>
    <w:rsid w:val="00C24A06"/>
    <w:rsid w:val="00C25E5C"/>
    <w:rsid w:val="00C275BD"/>
    <w:rsid w:val="00C31596"/>
    <w:rsid w:val="00C414FC"/>
    <w:rsid w:val="00C421AA"/>
    <w:rsid w:val="00C4320E"/>
    <w:rsid w:val="00C52398"/>
    <w:rsid w:val="00C5323E"/>
    <w:rsid w:val="00C54364"/>
    <w:rsid w:val="00C54D54"/>
    <w:rsid w:val="00C5799E"/>
    <w:rsid w:val="00C60359"/>
    <w:rsid w:val="00C63D22"/>
    <w:rsid w:val="00C6745B"/>
    <w:rsid w:val="00C71EA3"/>
    <w:rsid w:val="00C72DA6"/>
    <w:rsid w:val="00C76171"/>
    <w:rsid w:val="00C76361"/>
    <w:rsid w:val="00C77AEA"/>
    <w:rsid w:val="00C94E75"/>
    <w:rsid w:val="00CA2D4B"/>
    <w:rsid w:val="00CA36DC"/>
    <w:rsid w:val="00CB4180"/>
    <w:rsid w:val="00CB7F25"/>
    <w:rsid w:val="00CC0211"/>
    <w:rsid w:val="00CC1C20"/>
    <w:rsid w:val="00CC5CB3"/>
    <w:rsid w:val="00CC5F31"/>
    <w:rsid w:val="00CC6323"/>
    <w:rsid w:val="00CC66C6"/>
    <w:rsid w:val="00CD4552"/>
    <w:rsid w:val="00CD5576"/>
    <w:rsid w:val="00CE3171"/>
    <w:rsid w:val="00CE3D4F"/>
    <w:rsid w:val="00CE6B61"/>
    <w:rsid w:val="00CF0956"/>
    <w:rsid w:val="00CF3752"/>
    <w:rsid w:val="00CF4637"/>
    <w:rsid w:val="00CF5094"/>
    <w:rsid w:val="00D046EA"/>
    <w:rsid w:val="00D04C27"/>
    <w:rsid w:val="00D0537F"/>
    <w:rsid w:val="00D11C2E"/>
    <w:rsid w:val="00D22BC7"/>
    <w:rsid w:val="00D26361"/>
    <w:rsid w:val="00D27B5C"/>
    <w:rsid w:val="00D41218"/>
    <w:rsid w:val="00D4121F"/>
    <w:rsid w:val="00D41DEF"/>
    <w:rsid w:val="00D434E9"/>
    <w:rsid w:val="00D436F8"/>
    <w:rsid w:val="00D439A5"/>
    <w:rsid w:val="00D457F2"/>
    <w:rsid w:val="00D45A15"/>
    <w:rsid w:val="00D51A32"/>
    <w:rsid w:val="00D52272"/>
    <w:rsid w:val="00D53CCB"/>
    <w:rsid w:val="00D56057"/>
    <w:rsid w:val="00D57504"/>
    <w:rsid w:val="00D65179"/>
    <w:rsid w:val="00D6562A"/>
    <w:rsid w:val="00D65F8B"/>
    <w:rsid w:val="00D67B98"/>
    <w:rsid w:val="00D71CF0"/>
    <w:rsid w:val="00D71D76"/>
    <w:rsid w:val="00D72616"/>
    <w:rsid w:val="00D800CC"/>
    <w:rsid w:val="00D808B1"/>
    <w:rsid w:val="00D85C89"/>
    <w:rsid w:val="00D900DB"/>
    <w:rsid w:val="00D925DD"/>
    <w:rsid w:val="00DB292D"/>
    <w:rsid w:val="00DB5580"/>
    <w:rsid w:val="00DB63FC"/>
    <w:rsid w:val="00DB7E5F"/>
    <w:rsid w:val="00DC0277"/>
    <w:rsid w:val="00DC0B28"/>
    <w:rsid w:val="00DC7B51"/>
    <w:rsid w:val="00DE15F5"/>
    <w:rsid w:val="00DE75C0"/>
    <w:rsid w:val="00E00AFF"/>
    <w:rsid w:val="00E00B6C"/>
    <w:rsid w:val="00E03BA1"/>
    <w:rsid w:val="00E068C9"/>
    <w:rsid w:val="00E07B9A"/>
    <w:rsid w:val="00E108E5"/>
    <w:rsid w:val="00E11C97"/>
    <w:rsid w:val="00E12990"/>
    <w:rsid w:val="00E1617B"/>
    <w:rsid w:val="00E20A38"/>
    <w:rsid w:val="00E30DEA"/>
    <w:rsid w:val="00E364BB"/>
    <w:rsid w:val="00E43FAB"/>
    <w:rsid w:val="00E557A3"/>
    <w:rsid w:val="00E566D6"/>
    <w:rsid w:val="00E57C46"/>
    <w:rsid w:val="00E608CD"/>
    <w:rsid w:val="00E61D74"/>
    <w:rsid w:val="00E6293D"/>
    <w:rsid w:val="00E65A49"/>
    <w:rsid w:val="00E66267"/>
    <w:rsid w:val="00E70BCC"/>
    <w:rsid w:val="00E7281D"/>
    <w:rsid w:val="00E73722"/>
    <w:rsid w:val="00E80218"/>
    <w:rsid w:val="00E808F1"/>
    <w:rsid w:val="00E81F67"/>
    <w:rsid w:val="00E82671"/>
    <w:rsid w:val="00E83172"/>
    <w:rsid w:val="00E91296"/>
    <w:rsid w:val="00E95152"/>
    <w:rsid w:val="00E95B8E"/>
    <w:rsid w:val="00EA1E27"/>
    <w:rsid w:val="00EA2106"/>
    <w:rsid w:val="00EA5BBA"/>
    <w:rsid w:val="00EA6DC9"/>
    <w:rsid w:val="00EB17F4"/>
    <w:rsid w:val="00EB402E"/>
    <w:rsid w:val="00EB4576"/>
    <w:rsid w:val="00EB5362"/>
    <w:rsid w:val="00EB6BD8"/>
    <w:rsid w:val="00EC0894"/>
    <w:rsid w:val="00EC2F04"/>
    <w:rsid w:val="00EC3E62"/>
    <w:rsid w:val="00ED1797"/>
    <w:rsid w:val="00ED1B18"/>
    <w:rsid w:val="00ED2095"/>
    <w:rsid w:val="00EE5FBB"/>
    <w:rsid w:val="00EF0EE7"/>
    <w:rsid w:val="00EF15AD"/>
    <w:rsid w:val="00EF30C3"/>
    <w:rsid w:val="00EF3A68"/>
    <w:rsid w:val="00EF40CC"/>
    <w:rsid w:val="00EF55C2"/>
    <w:rsid w:val="00F02945"/>
    <w:rsid w:val="00F04B42"/>
    <w:rsid w:val="00F10662"/>
    <w:rsid w:val="00F13312"/>
    <w:rsid w:val="00F15B3A"/>
    <w:rsid w:val="00F222BB"/>
    <w:rsid w:val="00F349E0"/>
    <w:rsid w:val="00F34F8A"/>
    <w:rsid w:val="00F43413"/>
    <w:rsid w:val="00F44A20"/>
    <w:rsid w:val="00F46FDF"/>
    <w:rsid w:val="00F508E1"/>
    <w:rsid w:val="00F577F0"/>
    <w:rsid w:val="00F609B8"/>
    <w:rsid w:val="00F65618"/>
    <w:rsid w:val="00F67953"/>
    <w:rsid w:val="00F71271"/>
    <w:rsid w:val="00F832C5"/>
    <w:rsid w:val="00F8420F"/>
    <w:rsid w:val="00F97209"/>
    <w:rsid w:val="00F97E2C"/>
    <w:rsid w:val="00FA5C72"/>
    <w:rsid w:val="00FA60AB"/>
    <w:rsid w:val="00FB17E2"/>
    <w:rsid w:val="00FB39B7"/>
    <w:rsid w:val="00FB44C1"/>
    <w:rsid w:val="00FB7C77"/>
    <w:rsid w:val="00FC2AC0"/>
    <w:rsid w:val="00FC47D6"/>
    <w:rsid w:val="00FD30E3"/>
    <w:rsid w:val="00FE2CCC"/>
    <w:rsid w:val="00FE77A9"/>
    <w:rsid w:val="00FF48CE"/>
    <w:rsid w:val="00FF4BFA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855E4-710E-4AC4-9DF6-EB3E8081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643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0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85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858"/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5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577"/>
    <w:rPr>
      <w:noProof/>
      <w:sz w:val="20"/>
      <w:szCs w:val="20"/>
    </w:rPr>
  </w:style>
  <w:style w:type="character" w:styleId="FootnoteReference">
    <w:name w:val="footnote reference"/>
    <w:aliases w:val="Footnote symbol, BVI fnr"/>
    <w:uiPriority w:val="99"/>
    <w:semiHidden/>
    <w:rsid w:val="00643577"/>
    <w:rPr>
      <w:vertAlign w:val="superscript"/>
    </w:rPr>
  </w:style>
  <w:style w:type="character" w:customStyle="1" w:styleId="Heading1Char">
    <w:name w:val="Heading 1 Char"/>
    <w:basedOn w:val="DefaultParagraphFont"/>
    <w:uiPriority w:val="9"/>
    <w:rsid w:val="00643577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6435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D001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customStyle="1" w:styleId="xl61">
    <w:name w:val="xl61"/>
    <w:basedOn w:val="Normal"/>
    <w:rsid w:val="002A527F"/>
    <w:pPr>
      <w:spacing w:before="100" w:beforeAutospacing="1" w:after="100" w:afterAutospacing="1" w:line="240" w:lineRule="auto"/>
      <w:jc w:val="both"/>
    </w:pPr>
    <w:rPr>
      <w:rFonts w:ascii="Arial" w:eastAsia="Calibri" w:hAnsi="Arial" w:cs="Arial"/>
      <w:noProof w:val="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7010F-F4C4-4BB9-96DC-C214C41A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Ovidiu PANAITE</cp:lastModifiedBy>
  <cp:revision>19</cp:revision>
  <dcterms:created xsi:type="dcterms:W3CDTF">2017-02-14T12:19:00Z</dcterms:created>
  <dcterms:modified xsi:type="dcterms:W3CDTF">2017-04-10T08:55:00Z</dcterms:modified>
</cp:coreProperties>
</file>